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AF7" w:rsidRDefault="00F76AF7" w:rsidP="00F76A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подготовки к составлению и представлению бюджетной (бухгалтерской) отчетности за 2 квартал 2019 года, о</w:t>
      </w:r>
      <w:r w:rsidR="00FC4462">
        <w:rPr>
          <w:rFonts w:ascii="Times New Roman" w:hAnsi="Times New Roman" w:cs="Times New Roman"/>
          <w:sz w:val="28"/>
          <w:szCs w:val="28"/>
        </w:rPr>
        <w:t xml:space="preserve">бращаем ваше внимание на порядок заполнения </w:t>
      </w:r>
      <w:r w:rsidR="002D1F49">
        <w:rPr>
          <w:rFonts w:ascii="Times New Roman" w:hAnsi="Times New Roman" w:cs="Times New Roman"/>
          <w:sz w:val="28"/>
          <w:szCs w:val="28"/>
        </w:rPr>
        <w:t xml:space="preserve">в </w:t>
      </w:r>
      <w:hyperlink r:id="rId5" w:history="1">
        <w:r w:rsidR="002D1F49">
          <w:rPr>
            <w:rFonts w:ascii="Times New Roman" w:hAnsi="Times New Roman" w:cs="Times New Roman"/>
            <w:color w:val="0000FF"/>
            <w:sz w:val="28"/>
            <w:szCs w:val="28"/>
          </w:rPr>
          <w:t>графе 1</w:t>
        </w:r>
      </w:hyperlink>
      <w:r w:rsidR="002D1F49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FC4462">
        <w:rPr>
          <w:rFonts w:ascii="Times New Roman" w:hAnsi="Times New Roman" w:cs="Times New Roman"/>
          <w:sz w:val="28"/>
          <w:szCs w:val="28"/>
        </w:rPr>
        <w:t>ф.0503169</w:t>
      </w:r>
      <w:r>
        <w:rPr>
          <w:rFonts w:ascii="Times New Roman" w:hAnsi="Times New Roman" w:cs="Times New Roman"/>
          <w:sz w:val="28"/>
          <w:szCs w:val="28"/>
        </w:rPr>
        <w:t xml:space="preserve"> «Сведения по дебиторской и кредиторской задолженности»</w:t>
      </w:r>
      <w:r w:rsidR="00FC446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6AF7" w:rsidRDefault="00F76AF7" w:rsidP="00F76A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167 Приказа Минфина России от 28.12.2010 № 191н «в </w:t>
      </w:r>
      <w:hyperlink r:id="rId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графе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указываются номера соответствующих аналитических счетов, по которым на начало, на конец отчетного периода, на конец аналогичного периода прошлого финансового года отражены остатки и (или) отражены обороты по увеличению (уменьшению) задолженности в отчетном периоде...»</w:t>
      </w:r>
    </w:p>
    <w:p w:rsidR="00FC4462" w:rsidRPr="001D528F" w:rsidRDefault="00FC4462" w:rsidP="00FC44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28F">
        <w:rPr>
          <w:rFonts w:ascii="Times New Roman" w:hAnsi="Times New Roman" w:cs="Times New Roman"/>
          <w:sz w:val="28"/>
          <w:szCs w:val="28"/>
        </w:rPr>
        <w:t xml:space="preserve">«По номеру счета, отражающего показатели расчетов, содержащему </w:t>
      </w:r>
      <w:r w:rsidRPr="001D528F">
        <w:rPr>
          <w:rFonts w:ascii="Times New Roman" w:hAnsi="Times New Roman" w:cs="Times New Roman"/>
          <w:b/>
          <w:sz w:val="28"/>
          <w:szCs w:val="28"/>
        </w:rPr>
        <w:t>в 24 - 26</w:t>
      </w:r>
      <w:r w:rsidRPr="001D528F">
        <w:rPr>
          <w:rFonts w:ascii="Times New Roman" w:hAnsi="Times New Roman" w:cs="Times New Roman"/>
          <w:sz w:val="28"/>
          <w:szCs w:val="28"/>
        </w:rPr>
        <w:t xml:space="preserve"> разрядах соответствующую подстатью КОСГУ (графа 1 Сведений) в </w:t>
      </w:r>
      <w:hyperlink r:id="rId7" w:history="1">
        <w:r w:rsidRPr="001D528F">
          <w:rPr>
            <w:rFonts w:ascii="Times New Roman" w:hAnsi="Times New Roman" w:cs="Times New Roman"/>
            <w:color w:val="0000FF"/>
            <w:sz w:val="28"/>
            <w:szCs w:val="28"/>
          </w:rPr>
          <w:t>группе</w:t>
        </w:r>
      </w:hyperlink>
      <w:r w:rsidRPr="001D528F">
        <w:rPr>
          <w:rFonts w:ascii="Times New Roman" w:hAnsi="Times New Roman" w:cs="Times New Roman"/>
          <w:sz w:val="28"/>
          <w:szCs w:val="28"/>
        </w:rPr>
        <w:t xml:space="preserve"> граф 5 - 8 "изменение задолженности" отражаются:</w:t>
      </w:r>
    </w:p>
    <w:p w:rsidR="00FC4462" w:rsidRPr="001D528F" w:rsidRDefault="00FC4462" w:rsidP="00FC446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28F">
        <w:rPr>
          <w:rFonts w:ascii="Times New Roman" w:hAnsi="Times New Roman" w:cs="Times New Roman"/>
          <w:sz w:val="28"/>
          <w:szCs w:val="28"/>
        </w:rPr>
        <w:t xml:space="preserve">по счетам аналитического учета счетов 020500000, 020600000, 020800000, 020900000, 021010000, 021005000, содержащим в разрядах </w:t>
      </w:r>
      <w:r w:rsidRPr="001D528F">
        <w:rPr>
          <w:rFonts w:ascii="Times New Roman" w:hAnsi="Times New Roman" w:cs="Times New Roman"/>
          <w:b/>
          <w:sz w:val="28"/>
          <w:szCs w:val="28"/>
        </w:rPr>
        <w:t>24 - 26</w:t>
      </w:r>
      <w:r w:rsidRPr="001D528F">
        <w:rPr>
          <w:rFonts w:ascii="Times New Roman" w:hAnsi="Times New Roman" w:cs="Times New Roman"/>
          <w:sz w:val="28"/>
          <w:szCs w:val="28"/>
        </w:rPr>
        <w:t xml:space="preserve"> номера счета </w:t>
      </w:r>
      <w:r w:rsidRPr="001D528F">
        <w:rPr>
          <w:rFonts w:ascii="Times New Roman" w:hAnsi="Times New Roman" w:cs="Times New Roman"/>
          <w:b/>
          <w:sz w:val="28"/>
          <w:szCs w:val="28"/>
        </w:rPr>
        <w:t>соответствующую</w:t>
      </w:r>
      <w:r w:rsidRPr="001D528F">
        <w:rPr>
          <w:rFonts w:ascii="Times New Roman" w:hAnsi="Times New Roman" w:cs="Times New Roman"/>
          <w:sz w:val="28"/>
          <w:szCs w:val="28"/>
        </w:rPr>
        <w:t xml:space="preserve"> </w:t>
      </w:r>
      <w:r w:rsidRPr="001D528F">
        <w:rPr>
          <w:rFonts w:ascii="Times New Roman" w:hAnsi="Times New Roman" w:cs="Times New Roman"/>
          <w:b/>
          <w:sz w:val="28"/>
          <w:szCs w:val="28"/>
        </w:rPr>
        <w:t>подстатью</w:t>
      </w:r>
      <w:r w:rsidRPr="001D528F">
        <w:rPr>
          <w:rFonts w:ascii="Times New Roman" w:hAnsi="Times New Roman" w:cs="Times New Roman"/>
          <w:sz w:val="28"/>
          <w:szCs w:val="28"/>
        </w:rPr>
        <w:t xml:space="preserve"> </w:t>
      </w:r>
      <w:r w:rsidRPr="001D528F">
        <w:rPr>
          <w:rFonts w:ascii="Times New Roman" w:hAnsi="Times New Roman" w:cs="Times New Roman"/>
          <w:b/>
          <w:sz w:val="28"/>
          <w:szCs w:val="28"/>
        </w:rPr>
        <w:t>увеличения</w:t>
      </w:r>
      <w:r w:rsidRPr="001D528F">
        <w:rPr>
          <w:rFonts w:ascii="Times New Roman" w:hAnsi="Times New Roman" w:cs="Times New Roman"/>
          <w:sz w:val="28"/>
          <w:szCs w:val="28"/>
        </w:rPr>
        <w:t xml:space="preserve"> прочей дебиторской задолженности, - обороты расчетов по соответствующим подстатьям КОСГУ статей КОСГУ </w:t>
      </w:r>
      <w:r w:rsidRPr="001D528F">
        <w:rPr>
          <w:rFonts w:ascii="Times New Roman" w:hAnsi="Times New Roman" w:cs="Times New Roman"/>
          <w:b/>
          <w:sz w:val="28"/>
          <w:szCs w:val="28"/>
        </w:rPr>
        <w:t>560 и 660</w:t>
      </w:r>
      <w:r w:rsidRPr="001D528F">
        <w:rPr>
          <w:rFonts w:ascii="Times New Roman" w:hAnsi="Times New Roman" w:cs="Times New Roman"/>
          <w:sz w:val="28"/>
          <w:szCs w:val="28"/>
        </w:rPr>
        <w:t>;</w:t>
      </w:r>
    </w:p>
    <w:p w:rsidR="00FC4462" w:rsidRPr="001D528F" w:rsidRDefault="00FC4462" w:rsidP="00FC446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28F">
        <w:rPr>
          <w:rFonts w:ascii="Times New Roman" w:hAnsi="Times New Roman" w:cs="Times New Roman"/>
          <w:sz w:val="28"/>
          <w:szCs w:val="28"/>
        </w:rPr>
        <w:t xml:space="preserve">по счетам аналитического учета 030200000, 030300000, 030402000, 030403000, 030406000, содержащим в разрядах </w:t>
      </w:r>
      <w:r w:rsidRPr="001D528F">
        <w:rPr>
          <w:rFonts w:ascii="Times New Roman" w:hAnsi="Times New Roman" w:cs="Times New Roman"/>
          <w:b/>
          <w:sz w:val="28"/>
          <w:szCs w:val="28"/>
        </w:rPr>
        <w:t>24 - 26</w:t>
      </w:r>
      <w:r w:rsidRPr="001D528F">
        <w:rPr>
          <w:rFonts w:ascii="Times New Roman" w:hAnsi="Times New Roman" w:cs="Times New Roman"/>
          <w:sz w:val="28"/>
          <w:szCs w:val="28"/>
        </w:rPr>
        <w:t xml:space="preserve"> номера счета </w:t>
      </w:r>
      <w:r w:rsidRPr="001D528F">
        <w:rPr>
          <w:rFonts w:ascii="Times New Roman" w:hAnsi="Times New Roman" w:cs="Times New Roman"/>
          <w:b/>
          <w:sz w:val="28"/>
          <w:szCs w:val="28"/>
        </w:rPr>
        <w:t>соответствующую подстатью</w:t>
      </w:r>
      <w:r w:rsidRPr="001D528F">
        <w:rPr>
          <w:rFonts w:ascii="Times New Roman" w:hAnsi="Times New Roman" w:cs="Times New Roman"/>
          <w:sz w:val="28"/>
          <w:szCs w:val="28"/>
        </w:rPr>
        <w:t xml:space="preserve"> </w:t>
      </w:r>
      <w:r w:rsidRPr="001D528F">
        <w:rPr>
          <w:rFonts w:ascii="Times New Roman" w:hAnsi="Times New Roman" w:cs="Times New Roman"/>
          <w:b/>
          <w:sz w:val="28"/>
          <w:szCs w:val="28"/>
        </w:rPr>
        <w:t xml:space="preserve">увеличения </w:t>
      </w:r>
      <w:r w:rsidRPr="001D528F">
        <w:rPr>
          <w:rFonts w:ascii="Times New Roman" w:hAnsi="Times New Roman" w:cs="Times New Roman"/>
          <w:sz w:val="28"/>
          <w:szCs w:val="28"/>
        </w:rPr>
        <w:t xml:space="preserve">кредиторской задолженности, - обороты расчетов по соответствующим подстатьям КОСГУ статей КОСГУ </w:t>
      </w:r>
      <w:r w:rsidRPr="001D528F">
        <w:rPr>
          <w:rFonts w:ascii="Times New Roman" w:hAnsi="Times New Roman" w:cs="Times New Roman"/>
          <w:b/>
          <w:sz w:val="28"/>
          <w:szCs w:val="28"/>
        </w:rPr>
        <w:t>730 и 830.</w:t>
      </w:r>
    </w:p>
    <w:p w:rsidR="00FC4462" w:rsidRDefault="00FC4462" w:rsidP="000C113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28F">
        <w:rPr>
          <w:rFonts w:ascii="Times New Roman" w:hAnsi="Times New Roman" w:cs="Times New Roman"/>
          <w:sz w:val="28"/>
          <w:szCs w:val="28"/>
        </w:rPr>
        <w:t>В графе 1 по строкам "</w:t>
      </w:r>
      <w:hyperlink r:id="rId8" w:history="1">
        <w:r w:rsidRPr="001D528F">
          <w:rPr>
            <w:rFonts w:ascii="Times New Roman" w:hAnsi="Times New Roman" w:cs="Times New Roman"/>
            <w:color w:val="0000FF"/>
            <w:sz w:val="28"/>
            <w:szCs w:val="28"/>
          </w:rPr>
          <w:t>Итого</w:t>
        </w:r>
      </w:hyperlink>
      <w:r w:rsidRPr="001D528F">
        <w:rPr>
          <w:rFonts w:ascii="Times New Roman" w:hAnsi="Times New Roman" w:cs="Times New Roman"/>
          <w:sz w:val="28"/>
          <w:szCs w:val="28"/>
        </w:rPr>
        <w:t xml:space="preserve"> по коду счета", "</w:t>
      </w:r>
      <w:hyperlink r:id="rId9" w:history="1">
        <w:r w:rsidRPr="001D528F">
          <w:rPr>
            <w:rFonts w:ascii="Times New Roman" w:hAnsi="Times New Roman" w:cs="Times New Roman"/>
            <w:color w:val="0000FF"/>
            <w:sz w:val="28"/>
            <w:szCs w:val="28"/>
          </w:rPr>
          <w:t>Итого</w:t>
        </w:r>
      </w:hyperlink>
      <w:r w:rsidRPr="001D528F">
        <w:rPr>
          <w:rFonts w:ascii="Times New Roman" w:hAnsi="Times New Roman" w:cs="Times New Roman"/>
          <w:sz w:val="28"/>
          <w:szCs w:val="28"/>
        </w:rPr>
        <w:t xml:space="preserve"> по синтетическому коду счета" указываются соответствующие коды счетов, содержащих в </w:t>
      </w:r>
      <w:r w:rsidRPr="001D528F">
        <w:rPr>
          <w:rFonts w:ascii="Times New Roman" w:hAnsi="Times New Roman" w:cs="Times New Roman"/>
          <w:b/>
          <w:sz w:val="28"/>
          <w:szCs w:val="28"/>
        </w:rPr>
        <w:t xml:space="preserve">24 - 26 </w:t>
      </w:r>
      <w:r w:rsidRPr="00864F9B">
        <w:rPr>
          <w:rFonts w:ascii="Times New Roman" w:hAnsi="Times New Roman" w:cs="Times New Roman"/>
          <w:sz w:val="28"/>
          <w:szCs w:val="28"/>
        </w:rPr>
        <w:t>разрядах "нули"</w:t>
      </w:r>
      <w:r w:rsidRPr="001D528F">
        <w:rPr>
          <w:rFonts w:ascii="Times New Roman" w:hAnsi="Times New Roman" w:cs="Times New Roman"/>
          <w:sz w:val="28"/>
          <w:szCs w:val="28"/>
        </w:rPr>
        <w:t>»</w:t>
      </w:r>
      <w:r w:rsidR="000C1131">
        <w:rPr>
          <w:rFonts w:ascii="Times New Roman" w:hAnsi="Times New Roman" w:cs="Times New Roman"/>
          <w:sz w:val="28"/>
          <w:szCs w:val="28"/>
        </w:rPr>
        <w:t>.</w:t>
      </w:r>
    </w:p>
    <w:p w:rsidR="00FD3B35" w:rsidRPr="001D528F" w:rsidRDefault="00FC4462" w:rsidP="00864F9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28F">
        <w:rPr>
          <w:rFonts w:ascii="Times New Roman" w:hAnsi="Times New Roman" w:cs="Times New Roman"/>
          <w:sz w:val="28"/>
          <w:szCs w:val="28"/>
        </w:rPr>
        <w:t xml:space="preserve">Иными словами, обороты по </w:t>
      </w:r>
      <w:r w:rsidR="001E527D" w:rsidRPr="001D528F">
        <w:rPr>
          <w:rFonts w:ascii="Times New Roman" w:hAnsi="Times New Roman" w:cs="Times New Roman"/>
          <w:sz w:val="28"/>
          <w:szCs w:val="28"/>
        </w:rPr>
        <w:t>вышеперечисл</w:t>
      </w:r>
      <w:r w:rsidR="00FD3B35" w:rsidRPr="001D528F">
        <w:rPr>
          <w:rFonts w:ascii="Times New Roman" w:hAnsi="Times New Roman" w:cs="Times New Roman"/>
          <w:sz w:val="28"/>
          <w:szCs w:val="28"/>
        </w:rPr>
        <w:t>енным счетам отражаются в графах</w:t>
      </w:r>
      <w:r w:rsidR="001E527D" w:rsidRPr="001D528F">
        <w:rPr>
          <w:rFonts w:ascii="Times New Roman" w:hAnsi="Times New Roman" w:cs="Times New Roman"/>
          <w:sz w:val="28"/>
          <w:szCs w:val="28"/>
        </w:rPr>
        <w:t xml:space="preserve"> увеличение (уменьшение) задолженности</w:t>
      </w:r>
      <w:r w:rsidR="00FD3B35" w:rsidRPr="001D528F">
        <w:rPr>
          <w:rFonts w:ascii="Times New Roman" w:hAnsi="Times New Roman" w:cs="Times New Roman"/>
          <w:sz w:val="28"/>
          <w:szCs w:val="28"/>
        </w:rPr>
        <w:t xml:space="preserve"> в </w:t>
      </w:r>
      <w:r w:rsidR="001E527D" w:rsidRPr="001D528F">
        <w:rPr>
          <w:rFonts w:ascii="Times New Roman" w:hAnsi="Times New Roman" w:cs="Times New Roman"/>
          <w:sz w:val="28"/>
          <w:szCs w:val="28"/>
        </w:rPr>
        <w:t xml:space="preserve">привязке к полной бюджетной классификации по соответствующей подстатье </w:t>
      </w:r>
      <w:r w:rsidR="001E527D" w:rsidRPr="001D528F">
        <w:rPr>
          <w:rFonts w:ascii="Times New Roman" w:hAnsi="Times New Roman" w:cs="Times New Roman"/>
          <w:b/>
          <w:sz w:val="28"/>
          <w:szCs w:val="28"/>
        </w:rPr>
        <w:t xml:space="preserve">увеличения </w:t>
      </w:r>
      <w:r w:rsidR="001E527D" w:rsidRPr="001D528F">
        <w:rPr>
          <w:rFonts w:ascii="Times New Roman" w:hAnsi="Times New Roman" w:cs="Times New Roman"/>
          <w:sz w:val="28"/>
          <w:szCs w:val="28"/>
        </w:rPr>
        <w:t xml:space="preserve">дебиторской (кредиторской) задолженности </w:t>
      </w:r>
      <w:r w:rsidR="00FD3B35" w:rsidRPr="001D528F">
        <w:rPr>
          <w:rFonts w:ascii="Times New Roman" w:hAnsi="Times New Roman" w:cs="Times New Roman"/>
          <w:sz w:val="28"/>
          <w:szCs w:val="28"/>
        </w:rPr>
        <w:t>(56х, 73х).</w:t>
      </w:r>
    </w:p>
    <w:p w:rsidR="001E527D" w:rsidRDefault="001E527D" w:rsidP="000C1131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528F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FD3B35" w:rsidRPr="001D528F">
        <w:rPr>
          <w:rFonts w:ascii="Times New Roman" w:hAnsi="Times New Roman" w:cs="Times New Roman"/>
          <w:sz w:val="28"/>
          <w:szCs w:val="28"/>
        </w:rPr>
        <w:t>ХХХ</w:t>
      </w:r>
      <w:r w:rsidRPr="001D528F">
        <w:rPr>
          <w:rFonts w:ascii="Times New Roman" w:hAnsi="Times New Roman" w:cs="Times New Roman"/>
          <w:sz w:val="28"/>
          <w:szCs w:val="28"/>
        </w:rPr>
        <w:t xml:space="preserve"> 0704 02102 36252 244 1 20625 </w:t>
      </w:r>
      <w:r w:rsidRPr="001D528F">
        <w:rPr>
          <w:rFonts w:ascii="Times New Roman" w:hAnsi="Times New Roman" w:cs="Times New Roman"/>
          <w:b/>
          <w:sz w:val="28"/>
          <w:szCs w:val="28"/>
        </w:rPr>
        <w:t>564</w:t>
      </w:r>
      <w:r w:rsidR="00FD3B35" w:rsidRPr="001D52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3B35" w:rsidRPr="001D528F">
        <w:rPr>
          <w:rFonts w:ascii="Times New Roman" w:hAnsi="Times New Roman" w:cs="Times New Roman"/>
          <w:sz w:val="28"/>
          <w:szCs w:val="28"/>
        </w:rPr>
        <w:t xml:space="preserve">или ХХХ 0704 02102 36252 111 1 30211 </w:t>
      </w:r>
      <w:r w:rsidR="00FD3B35" w:rsidRPr="001D528F">
        <w:rPr>
          <w:rFonts w:ascii="Times New Roman" w:hAnsi="Times New Roman" w:cs="Times New Roman"/>
          <w:b/>
          <w:sz w:val="28"/>
          <w:szCs w:val="28"/>
        </w:rPr>
        <w:t>737</w:t>
      </w:r>
      <w:r w:rsidR="00FD3B35" w:rsidRPr="001D528F">
        <w:rPr>
          <w:rFonts w:ascii="Times New Roman" w:hAnsi="Times New Roman" w:cs="Times New Roman"/>
          <w:sz w:val="28"/>
          <w:szCs w:val="28"/>
        </w:rPr>
        <w:t>.</w:t>
      </w:r>
    </w:p>
    <w:p w:rsidR="00EA4846" w:rsidRDefault="00EA4846" w:rsidP="000C1131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A4846" w:rsidRPr="00EA4846" w:rsidRDefault="00EA4846" w:rsidP="000C1131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отметим, что по некоторым счетам бухгалтерского учета используется только один признак в подстатье КОСГУ.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Например, по счетам </w:t>
      </w:r>
      <w:r w:rsidRPr="00EA4846">
        <w:rPr>
          <w:rFonts w:ascii="Times New Roman" w:hAnsi="Times New Roman" w:cs="Times New Roman"/>
          <w:b/>
          <w:sz w:val="28"/>
          <w:szCs w:val="28"/>
        </w:rPr>
        <w:t>20800 000</w:t>
      </w:r>
      <w:r>
        <w:rPr>
          <w:rFonts w:ascii="Times New Roman" w:hAnsi="Times New Roman" w:cs="Times New Roman"/>
          <w:sz w:val="28"/>
          <w:szCs w:val="28"/>
        </w:rPr>
        <w:t xml:space="preserve"> «Расчеты с подотчетными лицами», </w:t>
      </w:r>
      <w:r w:rsidRPr="00EA4846">
        <w:rPr>
          <w:rFonts w:ascii="Times New Roman" w:hAnsi="Times New Roman" w:cs="Times New Roman"/>
          <w:b/>
          <w:sz w:val="28"/>
          <w:szCs w:val="28"/>
        </w:rPr>
        <w:t>30403</w:t>
      </w:r>
      <w:r>
        <w:rPr>
          <w:rFonts w:ascii="Times New Roman" w:hAnsi="Times New Roman" w:cs="Times New Roman"/>
          <w:b/>
          <w:sz w:val="28"/>
          <w:szCs w:val="28"/>
        </w:rPr>
        <w:t xml:space="preserve"> 000 </w:t>
      </w:r>
      <w:r w:rsidRPr="00EA4846">
        <w:rPr>
          <w:rFonts w:ascii="Times New Roman" w:hAnsi="Times New Roman" w:cs="Times New Roman"/>
          <w:sz w:val="28"/>
          <w:szCs w:val="28"/>
        </w:rPr>
        <w:t xml:space="preserve">«Расчеты по удержаниям из выплат по оплате труда» </w:t>
      </w:r>
      <w:r>
        <w:rPr>
          <w:rFonts w:ascii="Times New Roman" w:hAnsi="Times New Roman" w:cs="Times New Roman"/>
          <w:sz w:val="28"/>
          <w:szCs w:val="28"/>
        </w:rPr>
        <w:t>используется только признак 7 «Расчеты с физическими лицами» (</w:t>
      </w:r>
      <w:r w:rsidRPr="00EA4846">
        <w:rPr>
          <w:rFonts w:ascii="Times New Roman" w:hAnsi="Times New Roman" w:cs="Times New Roman"/>
          <w:b/>
          <w:sz w:val="28"/>
          <w:szCs w:val="28"/>
        </w:rPr>
        <w:t>567-667, 737-837</w:t>
      </w:r>
      <w:r>
        <w:rPr>
          <w:rFonts w:ascii="Times New Roman" w:hAnsi="Times New Roman" w:cs="Times New Roman"/>
          <w:sz w:val="28"/>
          <w:szCs w:val="28"/>
        </w:rPr>
        <w:t xml:space="preserve"> подстатьи КОСГУ соответственно), а по счетам </w:t>
      </w:r>
      <w:r w:rsidRPr="00EA4846">
        <w:rPr>
          <w:rFonts w:ascii="Times New Roman" w:hAnsi="Times New Roman" w:cs="Times New Roman"/>
          <w:b/>
          <w:sz w:val="28"/>
          <w:szCs w:val="28"/>
        </w:rPr>
        <w:t>30300 000</w:t>
      </w:r>
      <w:r>
        <w:rPr>
          <w:rFonts w:ascii="Times New Roman" w:hAnsi="Times New Roman" w:cs="Times New Roman"/>
          <w:sz w:val="28"/>
          <w:szCs w:val="28"/>
        </w:rPr>
        <w:t xml:space="preserve"> «Расчеты по платежам в бюджеты» - признак 1 «Расчеты с участниками бюджетного процесса» (</w:t>
      </w:r>
      <w:r w:rsidRPr="00EA4846">
        <w:rPr>
          <w:rFonts w:ascii="Times New Roman" w:hAnsi="Times New Roman" w:cs="Times New Roman"/>
          <w:b/>
          <w:sz w:val="28"/>
          <w:szCs w:val="28"/>
        </w:rPr>
        <w:t>731-831</w:t>
      </w:r>
      <w:r>
        <w:rPr>
          <w:rFonts w:ascii="Times New Roman" w:hAnsi="Times New Roman" w:cs="Times New Roman"/>
          <w:sz w:val="28"/>
          <w:szCs w:val="28"/>
        </w:rPr>
        <w:t xml:space="preserve"> подстатьи КОСГУ).</w:t>
      </w:r>
      <w:proofErr w:type="gramEnd"/>
    </w:p>
    <w:p w:rsidR="000C1131" w:rsidRPr="00FC4462" w:rsidRDefault="00FC4462" w:rsidP="000C113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FC4462">
        <w:rPr>
          <w:rFonts w:ascii="Times New Roman" w:hAnsi="Times New Roman" w:cs="Times New Roman"/>
          <w:sz w:val="28"/>
          <w:szCs w:val="28"/>
        </w:rPr>
        <w:t>орм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C4462">
        <w:rPr>
          <w:rFonts w:ascii="Times New Roman" w:hAnsi="Times New Roman" w:cs="Times New Roman"/>
          <w:sz w:val="28"/>
          <w:szCs w:val="28"/>
        </w:rPr>
        <w:t xml:space="preserve"> 0503769</w:t>
      </w:r>
      <w:r>
        <w:rPr>
          <w:rFonts w:ascii="Times New Roman" w:hAnsi="Times New Roman" w:cs="Times New Roman"/>
          <w:sz w:val="28"/>
          <w:szCs w:val="28"/>
        </w:rPr>
        <w:t xml:space="preserve"> подлежит</w:t>
      </w:r>
      <w:r w:rsidRPr="00FC44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C4462">
        <w:rPr>
          <w:rFonts w:ascii="Times New Roman" w:hAnsi="Times New Roman" w:cs="Times New Roman"/>
          <w:sz w:val="28"/>
          <w:szCs w:val="28"/>
        </w:rPr>
        <w:t>налогично</w:t>
      </w:r>
      <w:r>
        <w:rPr>
          <w:rFonts w:ascii="Times New Roman" w:hAnsi="Times New Roman" w:cs="Times New Roman"/>
          <w:sz w:val="28"/>
          <w:szCs w:val="28"/>
        </w:rPr>
        <w:t xml:space="preserve">му </w:t>
      </w:r>
      <w:r w:rsidRPr="00FC4462">
        <w:rPr>
          <w:rFonts w:ascii="Times New Roman" w:hAnsi="Times New Roman" w:cs="Times New Roman"/>
          <w:sz w:val="28"/>
          <w:szCs w:val="28"/>
        </w:rPr>
        <w:t>заполн</w:t>
      </w:r>
      <w:r>
        <w:rPr>
          <w:rFonts w:ascii="Times New Roman" w:hAnsi="Times New Roman" w:cs="Times New Roman"/>
          <w:sz w:val="28"/>
          <w:szCs w:val="28"/>
        </w:rPr>
        <w:t>ению</w:t>
      </w:r>
      <w:r w:rsidRPr="00FC4462">
        <w:rPr>
          <w:rFonts w:ascii="Times New Roman" w:hAnsi="Times New Roman" w:cs="Times New Roman"/>
          <w:sz w:val="28"/>
          <w:szCs w:val="28"/>
        </w:rPr>
        <w:t>.</w:t>
      </w:r>
    </w:p>
    <w:sectPr w:rsidR="000C1131" w:rsidRPr="00FC4462" w:rsidSect="00F76AF7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B6D"/>
    <w:rsid w:val="000C1131"/>
    <w:rsid w:val="00143939"/>
    <w:rsid w:val="001D528F"/>
    <w:rsid w:val="001E527D"/>
    <w:rsid w:val="002306AA"/>
    <w:rsid w:val="002D1F49"/>
    <w:rsid w:val="00543F37"/>
    <w:rsid w:val="007878B6"/>
    <w:rsid w:val="00864F9B"/>
    <w:rsid w:val="00CE6B9E"/>
    <w:rsid w:val="00E61B6D"/>
    <w:rsid w:val="00EA4846"/>
    <w:rsid w:val="00F76AF7"/>
    <w:rsid w:val="00FC4462"/>
    <w:rsid w:val="00FD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44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44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4E9B31D5D14B5E0AC70A0D6C315655A0C3764F05F60AD9ABD177974AE459CBFD4CAD451C3B4867E7F14C66C6581C4CC87B22CC2430S079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94E9B31D5D14B5E0AC70A0D6C315655A0C3764F05F60AD9ABD177974AE459CBFD4CAD451C364567E7F14C66C6581C4CC87B22CC2430S079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2FD0044DAA41E90FBD910B17882E186F55C128FEED4D3694B6479EED3B5DE94DD9695D2DBE2871AB2C55A375638685AEF7BDFBA15F262z0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E2FD0044DAA41E90FBD910B17882E186F55C128FEED4D3694B6479EED3B5DE94DD9695D2DBE2871AB2C55A375638685AEF7BDFBA15F262z0J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94E9B31D5D14B5E0AC70A0D6C315655A0C3764F05F60AD9ABD177974AE459CBFD4CAD451C3A4167E7F14C66C6581C4CC87B22CC2430S07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Афанасьева Елена Сергеевна</dc:creator>
  <cp:lastModifiedBy>Афанасьева Елена Сергеевна</cp:lastModifiedBy>
  <cp:revision>8</cp:revision>
  <dcterms:created xsi:type="dcterms:W3CDTF">2019-07-01T09:44:00Z</dcterms:created>
  <dcterms:modified xsi:type="dcterms:W3CDTF">2019-07-02T06:22:00Z</dcterms:modified>
</cp:coreProperties>
</file>